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8EC" w:rsidRDefault="00C018EC" w:rsidP="001008EC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70DE13E4" wp14:editId="12AE14BB">
            <wp:extent cx="5940425" cy="8175364"/>
            <wp:effectExtent l="0" t="0" r="3175" b="0"/>
            <wp:docPr id="1" name="Рисунок 1" descr="C:\Users\1\Desktop\Рабочие прог.новый ФГОС -2022-23\Программ\Программ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Рабочие прог.новый ФГОС -2022-23\Программ\Программ\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8EC" w:rsidRDefault="001008EC" w:rsidP="001008EC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1008EC" w:rsidRDefault="001008EC" w:rsidP="001008EC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1008EC" w:rsidRDefault="001008EC" w:rsidP="001008EC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1008EC" w:rsidRDefault="001008EC" w:rsidP="001008EC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1008EC" w:rsidRDefault="001008EC" w:rsidP="001008EC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1008EC" w:rsidRDefault="001008EC" w:rsidP="001008EC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1008EC" w:rsidRDefault="001008EC" w:rsidP="001008EC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1008EC" w:rsidRDefault="001008EC" w:rsidP="001008EC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1008EC" w:rsidRPr="001008EC" w:rsidRDefault="001008EC" w:rsidP="001008E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ПОЯСНИТЕЛЬНАЯ ЗАПИСКА</w:t>
      </w:r>
    </w:p>
    <w:p w:rsidR="001008EC" w:rsidRPr="001008EC" w:rsidRDefault="001008EC" w:rsidP="001008EC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proofErr w:type="gramStart"/>
      <w:r w:rsidRPr="001008E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НАУЧНЫЙ</w:t>
      </w:r>
      <w:proofErr w:type="gramEnd"/>
      <w:r w:rsidRPr="001008E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, ОБШЕКУЛЬТУРНЫЙ И ОБРАЗОВАТЕЛЬНЫЙ КОНТЕНТ ТЕХНОЛОГИИ 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Фундаментальной задачей общего образования является освоение учащимися наиболее значимых аспектов реальности. К таким аспектам, несомненно, относится и преобразовательная деятельность человека.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Стержнем названной концепции является технология как логическое развитие «метода» в следующих аспектах: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ХХ веке сущность технологии была осмыслена в различных плоскостях: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были выделены структуры, родственные понятию технологии, прежде всего, понятие алгоритма;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проанализирован феномен зарождающегося технологического общества;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исследованы социальные аспекты технологии.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деятельности — в ней важнейшую роль стал играть информационный фактор. Исключительно значимыми оказались социальные последствия внедрения </w:t>
      </w:r>
      <w:proofErr w:type="gram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ИТ</w:t>
      </w:r>
      <w:proofErr w:type="gram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ИКТ, которые послужили базой разработки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 — «Концепция преподавания предметной области «Технология»).</w:t>
      </w:r>
    </w:p>
    <w:p w:rsidR="001008EC" w:rsidRPr="001008EC" w:rsidRDefault="001008EC" w:rsidP="001008EC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ЦЕЛИ И ЗАДАЧИ ИЗУЧЕНИЯ ПРЕДМЕТНОЙ ОБЛАСТИ «ТЕХНОЛОГИЯ» В ОСНОВНОМ ОБЩЕМ ОБРАЗОВАНИИ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Основной </w:t>
      </w:r>
      <w:r w:rsidRPr="001008E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целью </w:t>
      </w: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предметной области «Технология»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Задачами </w:t>
      </w: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курса технологии являются: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</w:t>
      </w:r>
      <w:proofErr w:type="gram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 других предметах.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понятийное знание, которое складывается из набора понятий, характеризующих данную предметную область;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алгоритмическое (технологическое) знание — знание методов, технологий, приводящих к желаемому результату при соблюдении определённых условий;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методологическое знание — знание общих закономерностей изучаемых явлений и процессов.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Как и всякий общеобразовательный предмет, «Технология» отражает наиболее значимые аспекты действительности, которые состоят в следующем: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технологизация</w:t>
      </w:r>
      <w:proofErr w:type="spell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 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уровень представления;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уровень пользователя;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когнитивно</w:t>
      </w:r>
      <w:proofErr w:type="spell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-продуктивный уровень (создание технологий);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практически вся современная профессиональная деятельность, включая ручной труд, 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 — информационно-когнитивных, нацеленных на освоение учащимися знаний, на развитии умения учиться.</w:t>
      </w:r>
    </w:p>
    <w:p w:rsidR="001008EC" w:rsidRPr="001008EC" w:rsidRDefault="001008EC" w:rsidP="001008EC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ОБЩАЯ ХАРАКТЕРИСТИКА УЧЕБНОГО ПРЕДМЕТА «ТЕХНОЛОГИЯ»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 — построения и анализа разнообразных моделей. Только в этом случае можно достичь </w:t>
      </w:r>
      <w:proofErr w:type="spell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когнитивно</w:t>
      </w:r>
      <w:proofErr w:type="spell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-продуктивного уровня освоения технологий.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Современный курс технологии построен по модульному принципу.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Модульность 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Модуль «Производство и технология»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</w:t>
      </w: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softHyphen/>
        <w:t>ляется на протяжении всего курса «Технология» с 5 по 9 класс. Содержание модуля построено по «восходящему» принципу: от умений реализации имеющихся технологий к их оценке и совершенствованию, а от них 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Особенностью современной </w:t>
      </w:r>
      <w:proofErr w:type="spell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техносферы</w:t>
      </w:r>
      <w:proofErr w:type="spell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Модуль «Технологии обработки материалов и пищевых продуктов»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</w:t>
      </w: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технологий. Значительное внимание уделяется технологиям создания уникальных изделий народного творчества.</w:t>
      </w:r>
    </w:p>
    <w:p w:rsidR="001008EC" w:rsidRPr="001008EC" w:rsidRDefault="001008EC" w:rsidP="001008EC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МЕСТО УЧЕБНОГО ПРЕДМЕТА «ТЕХНОЛОГИЯ» В УЧЕБНОМ ПЛАНЕ.</w:t>
      </w:r>
    </w:p>
    <w:p w:rsidR="001008EC" w:rsidRPr="001008EC" w:rsidRDefault="001008EC" w:rsidP="001008EC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Учебный предмет "Технология" изучается в 5 классе два часа в неделе, общий объем составляет 68 часов.</w:t>
      </w:r>
    </w:p>
    <w:p w:rsidR="001008EC" w:rsidRPr="001008EC" w:rsidRDefault="001008EC" w:rsidP="001008E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1008EC" w:rsidRPr="001008EC" w:rsidRDefault="001008EC" w:rsidP="001008EC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Патриотическое воспитание: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проявление интереса к истории и современному состоянию российской науки и технологии;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российских инженеров и учёных.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Гражданское и духовно-нравственное воспитание: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морально-этических принципов в деятельности, связанной с реализацией технологий;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Эстетическое воспитание: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восприятие эстетических каче</w:t>
      </w:r>
      <w:proofErr w:type="gram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ств пр</w:t>
      </w:r>
      <w:proofErr w:type="gram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едметов труда;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создавать эстетически значимые изделия из различных материалов.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Ценности научного познания и практической деятельности: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науки как фундамента технологий;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интереса к исследовательской деятельности, реализации на практике достижений науки.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Формирование культуры здоровья и эмоционального благополучия: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информационные угрозы и осуществ</w:t>
      </w: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softHyphen/>
        <w:t>лять защиту личности от этих угроз.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Трудовое воспитание: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решении возникающих практических задач из различных областей;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ориентироваться в мире современных профессий.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Экологическое воспитание: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техносферой</w:t>
      </w:r>
      <w:proofErr w:type="spell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пределов преобразовательной деятельности человека.</w:t>
      </w:r>
    </w:p>
    <w:p w:rsidR="001008EC" w:rsidRPr="001008EC" w:rsidRDefault="001008EC" w:rsidP="001008EC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Овладение универсальными познавательными действиями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Базовые логические действия: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природных и рукотворных объектов;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основание для обобщения и сравнения;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техносфере</w:t>
      </w:r>
      <w:proofErr w:type="spell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Базовые исследовательские действия: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формировать запросы к информационной системе с целью получения необходимой информации;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полноту, достоверность и актуальность полученной информации;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опытным путём изучать свойства различных материалов;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строить и оценивать модели объектов, явлений и процессов;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оценивать правильность выполнения учебной задачи, собственные возможности её решения;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поведение технической системы, в том числе с учётом синергетических эффектов.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Работа с информацией: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 форму представления информации в зависимости от поставленной задачи;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различие между данными, информацией и знаниями;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начальными навыками работы с «большими данными»;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технологией трансформации данных в информацию, информации в знания.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Самоорганизация: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самостоятельно планировать пути достижения целей, в том числе альтернативные, осознанно выбирать наиболее эффективные способы решения учебных и познавательных задач;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Самоконтроль (рефлексия):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результатов преобразовательной деятельности;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необходимые коррективы в деятельность по решению задачи или по осуществлению проекта;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Принятие себя и других: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Овладение универсальными коммуникативными действиями.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Общение: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ходе обсуждения учебного материала, планирования и осуществления учебного проекта;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рамках публичного представления результатов проектной деятельности;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ходе совместного решения задачи с использованием облачных сервисов;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ходе общения с представителями других культур, в частности в социальных сетях.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Совместная деятельность: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работы при реализации учебного проекта;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адекватно интерпретировать высказывания собеседника — участника совместной деятельности;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навыками отстаивания своей точки зрения, используя при этом законы логики;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распознавать некорректную аргументацию.</w:t>
      </w:r>
    </w:p>
    <w:p w:rsidR="001008EC" w:rsidRPr="001008EC" w:rsidRDefault="001008EC" w:rsidP="001008EC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«Производство и технология»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роль техники и технологий для прогрессивного развития общества;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роль техники и технологий в цифровом социуме;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причины и последствия развития техники и технологий;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виды современных технологий и определять перспективы их развития;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строить учебную и практическую деятельность в соответствии со структурой технологии: этапами, операциями, действиями;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научиться конструировать, оценивать и использовать модели в познавательной и практической деятельности;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организовывать рабочее место в соответствии с требованиями безопасности;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соблюдать правила безопасности;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различные материалы (древесина, металлы и сплавы, полимеры, текстиль, сельскохозяйственная продукция);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создавать, применять и преобразовывать знаки и символы, модели и схемы для решения учебных и производственных задач;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получить возможность научиться коллективно решать задачи с использованием облачных сервисов;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оперировать понятием «биотехнология»;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классифицировать методы очистки воды, использовать фильтрование воды;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оперировать понятиями «биоэнергетика», «</w:t>
      </w:r>
      <w:proofErr w:type="spell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биометаногенез</w:t>
      </w:r>
      <w:proofErr w:type="spell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».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«Технология обработки материалов и пищевых продуктов»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познавательную и преобразовательную деятельность человека;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соблюдать правила безопасности;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организовывать рабочее место в соответствии с требованиями безопасности;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классифицировать и характеризовать инструменты, приспособления и технологическое оборудование;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активно использовать знания, полученные при изучении других учебных предметов, и сформированные универсальные учебные действия;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инструменты, приспособления и технологическое оборудование;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получить возможность научиться использовать цифровые инструменты при изготовлении предметов из различных материалов;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технологические операции ручной обработки конструкционных материалов;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ручные технологии обработки конструкционных материалов;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хранить пищевые продукты;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осуществлять механическую и тепловую обработку пищевых продуктов, сохраняя их пищевую ценность;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 продукты, инструменты и оборудование для приготовления блюда;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осуществлять доступными средствами контроль качества блюда;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проектировать интерьер помещения с использованием программных сервисов;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последовательность выполнения технологических операций для изготовления швейных изделий;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строить чертежи простых швейных изделий;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 материалы, инструменты и оборудование для выполнения швейных работ;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художественное оформление швейных изделий;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выделять свойства </w:t>
      </w:r>
      <w:proofErr w:type="spell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наноструктур</w:t>
      </w:r>
      <w:proofErr w:type="spell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008EC" w:rsidRPr="001008EC" w:rsidRDefault="001008EC" w:rsidP="001008E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приводить примеры </w:t>
      </w:r>
      <w:proofErr w:type="spell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наноструктур</w:t>
      </w:r>
      <w:proofErr w:type="spell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их использования в технологиях;</w:t>
      </w:r>
    </w:p>
    <w:p w:rsidR="001008EC" w:rsidRDefault="001008EC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получить возможность познакомиться с </w:t>
      </w:r>
      <w:proofErr w:type="gram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физическими</w:t>
      </w:r>
      <w:proofErr w:type="gram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основы </w:t>
      </w:r>
      <w:proofErr w:type="spellStart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нанотехнологий</w:t>
      </w:r>
      <w:proofErr w:type="spellEnd"/>
      <w:r w:rsidRPr="001008E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их использованием для конструирования новых материалов.</w:t>
      </w: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44E68" w:rsidRPr="001008EC" w:rsidRDefault="00C44E68" w:rsidP="001008E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93754" w:rsidRDefault="00893754"/>
    <w:sectPr w:rsidR="00893754" w:rsidSect="00C44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8EC"/>
    <w:rsid w:val="001008EC"/>
    <w:rsid w:val="0050279D"/>
    <w:rsid w:val="00893754"/>
    <w:rsid w:val="00C018EC"/>
    <w:rsid w:val="00C4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08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008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08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08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00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008EC"/>
  </w:style>
  <w:style w:type="paragraph" w:styleId="a4">
    <w:name w:val="Balloon Text"/>
    <w:basedOn w:val="a"/>
    <w:link w:val="a5"/>
    <w:uiPriority w:val="99"/>
    <w:semiHidden/>
    <w:unhideWhenUsed/>
    <w:rsid w:val="0050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08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008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08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08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00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008EC"/>
  </w:style>
  <w:style w:type="paragraph" w:styleId="a4">
    <w:name w:val="Balloon Text"/>
    <w:basedOn w:val="a"/>
    <w:link w:val="a5"/>
    <w:uiPriority w:val="99"/>
    <w:semiHidden/>
    <w:unhideWhenUsed/>
    <w:rsid w:val="0050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24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4522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9151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8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52674">
          <w:marLeft w:val="0"/>
          <w:marRight w:val="0"/>
          <w:marTop w:val="300"/>
          <w:marBottom w:val="300"/>
          <w:divBdr>
            <w:top w:val="dashed" w:sz="12" w:space="23" w:color="75B875"/>
            <w:left w:val="dashed" w:sz="12" w:space="0" w:color="75B875"/>
            <w:bottom w:val="dashed" w:sz="12" w:space="23" w:color="75B875"/>
            <w:right w:val="dashed" w:sz="12" w:space="0" w:color="75B875"/>
          </w:divBdr>
          <w:divsChild>
            <w:div w:id="57019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967573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9531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4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8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4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5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1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2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5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9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1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4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6046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822456845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39022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2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3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9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5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4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1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9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7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8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8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8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5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8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4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4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4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2672</Words>
  <Characters>15231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2022-09-07T22:58:00Z</cp:lastPrinted>
  <dcterms:created xsi:type="dcterms:W3CDTF">2022-09-07T22:56:00Z</dcterms:created>
  <dcterms:modified xsi:type="dcterms:W3CDTF">2022-09-08T04:26:00Z</dcterms:modified>
</cp:coreProperties>
</file>